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center"/>
        <w:rPr>
          <w:rFonts w:ascii="Verdana" w:hAnsi="Verdana" w:eastAsia="宋体" w:cs="宋体"/>
          <w:color w:val="333333"/>
          <w:kern w:val="0"/>
          <w:sz w:val="18"/>
          <w:szCs w:val="18"/>
        </w:rPr>
      </w:pPr>
      <w:bookmarkStart w:id="0" w:name="_GoBack"/>
      <w:bookmarkEnd w:id="0"/>
      <w:r>
        <w:rPr>
          <w:rFonts w:ascii="Arial" w:hAnsi="Arial" w:eastAsia="宋体" w:cs="Arial"/>
          <w:b/>
          <w:bCs/>
          <w:color w:val="000000"/>
          <w:kern w:val="0"/>
          <w:sz w:val="24"/>
          <w:szCs w:val="24"/>
        </w:rPr>
        <w:t>授权书</w:t>
      </w:r>
    </w:p>
    <w:p>
      <w:pPr>
        <w:widowControl/>
        <w:shd w:val="clear" w:color="auto" w:fill="FFFFFF"/>
        <w:spacing w:line="375" w:lineRule="atLeast"/>
        <w:jc w:val="center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0"/>
          <w:szCs w:val="20"/>
        </w:rPr>
        <w:t>（专营店）</w:t>
      </w:r>
    </w:p>
    <w:p>
      <w:pPr>
        <w:widowControl/>
        <w:shd w:val="clear" w:color="auto" w:fill="FFFFFF"/>
        <w:spacing w:line="375" w:lineRule="atLeast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兹有</w:t>
      </w:r>
      <w:r>
        <w:rPr>
          <w:rFonts w:ascii="Arial" w:hAnsi="Arial" w:eastAsia="宋体" w:cs="Arial"/>
          <w:color w:val="000000"/>
          <w:kern w:val="0"/>
          <w:sz w:val="20"/>
          <w:szCs w:val="20"/>
          <w:u w:val="single"/>
        </w:rPr>
        <w:t xml:space="preserve">          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公司（授权方）为</w:t>
      </w:r>
      <w:r>
        <w:rPr>
          <w:rFonts w:ascii="Arial" w:hAnsi="Arial" w:eastAsia="宋体" w:cs="Arial"/>
          <w:color w:val="000000"/>
          <w:kern w:val="0"/>
          <w:sz w:val="20"/>
          <w:szCs w:val="20"/>
          <w:u w:val="single"/>
        </w:rPr>
        <w:t xml:space="preserve">          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品牌（商标注册证号/申请号：</w:t>
      </w:r>
      <w:r>
        <w:rPr>
          <w:rFonts w:ascii="Arial" w:hAnsi="Arial" w:eastAsia="宋体" w:cs="Arial"/>
          <w:color w:val="000000"/>
          <w:kern w:val="0"/>
          <w:sz w:val="20"/>
          <w:szCs w:val="20"/>
          <w:u w:val="single"/>
        </w:rPr>
        <w:t xml:space="preserve">          </w:t>
      </w:r>
      <w:r>
        <w:rPr>
          <w:rFonts w:ascii="Arial" w:hAnsi="Arial" w:eastAsia="宋体" w:cs="Arial"/>
          <w:color w:val="000000"/>
          <w:kern w:val="0"/>
          <w:sz w:val="24"/>
          <w:szCs w:val="24"/>
        </w:rPr>
        <w:t>）的合法持有者。</w:t>
      </w:r>
    </w:p>
    <w:p>
      <w:pPr>
        <w:widowControl/>
        <w:shd w:val="clear" w:color="auto" w:fill="FFFFFF"/>
        <w:spacing w:line="375" w:lineRule="atLeast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特授权</w:t>
      </w:r>
      <w:r>
        <w:rPr>
          <w:rFonts w:ascii="Arial" w:hAnsi="Arial" w:eastAsia="微软雅黑" w:cs="Arial"/>
          <w:color w:val="000000"/>
          <w:kern w:val="0"/>
          <w:sz w:val="24"/>
          <w:szCs w:val="24"/>
          <w:u w:val="single"/>
        </w:rPr>
        <w:t>                     </w:t>
      </w: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公司（被授权方）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t>为上述品牌在</w:t>
      </w:r>
      <w:r>
        <w:rPr>
          <w:rFonts w:hint="eastAsia" w:ascii="Arial" w:hAnsi="Arial" w:eastAsia="宋体" w:cs="Arial"/>
          <w:color w:val="333333"/>
          <w:kern w:val="0"/>
          <w:sz w:val="24"/>
          <w:szCs w:val="24"/>
        </w:rPr>
        <w:t>快手小店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t>上的网络渠道经销商，可开设上述品牌的</w:t>
      </w:r>
      <w:r>
        <w:rPr>
          <w:rFonts w:ascii="Arial" w:hAnsi="Arial" w:eastAsia="宋体" w:cs="Arial"/>
          <w:color w:val="000000"/>
          <w:kern w:val="0"/>
          <w:sz w:val="20"/>
          <w:szCs w:val="20"/>
          <w:u w:val="single"/>
        </w:rPr>
        <w:t xml:space="preserve">       </w:t>
      </w:r>
      <w:r>
        <w:rPr>
          <w:rFonts w:hint="eastAsia" w:ascii="Arial" w:hAnsi="Arial" w:eastAsia="宋体" w:cs="Arial"/>
          <w:color w:val="000000"/>
          <w:kern w:val="0"/>
          <w:sz w:val="22"/>
          <w:u w:val="single"/>
        </w:rPr>
        <w:t>专营店/专卖店</w:t>
      </w:r>
      <w:r>
        <w:rPr>
          <w:rFonts w:ascii="Arial" w:hAnsi="Arial" w:eastAsia="宋体" w:cs="Arial"/>
          <w:color w:val="000000"/>
          <w:kern w:val="0"/>
          <w:sz w:val="22"/>
          <w:u w:val="single"/>
        </w:rPr>
        <w:t> </w:t>
      </w:r>
      <w:r>
        <w:rPr>
          <w:rFonts w:ascii="Arial" w:hAnsi="Arial" w:eastAsia="宋体" w:cs="Arial"/>
          <w:color w:val="000000"/>
          <w:kern w:val="0"/>
          <w:sz w:val="20"/>
          <w:szCs w:val="20"/>
          <w:u w:val="single"/>
        </w:rPr>
        <w:t>      </w:t>
      </w:r>
      <w:r>
        <w:rPr>
          <w:rFonts w:ascii="Arial" w:hAnsi="Arial" w:eastAsia="宋体" w:cs="Arial"/>
          <w:color w:val="333333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75" w:lineRule="atLeast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授权期间：自</w:t>
      </w:r>
      <w:r>
        <w:rPr>
          <w:rFonts w:ascii="Arial" w:hAnsi="Arial" w:eastAsia="微软雅黑" w:cs="Arial"/>
          <w:color w:val="000000"/>
          <w:kern w:val="0"/>
          <w:sz w:val="24"/>
          <w:szCs w:val="24"/>
          <w:u w:val="single"/>
        </w:rPr>
        <w:t xml:space="preserve">         </w:t>
      </w: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年</w:t>
      </w:r>
      <w:r>
        <w:rPr>
          <w:rFonts w:ascii="Arial" w:hAnsi="Arial" w:eastAsia="微软雅黑" w:cs="Arial"/>
          <w:color w:val="000000"/>
          <w:kern w:val="0"/>
          <w:sz w:val="24"/>
          <w:szCs w:val="24"/>
          <w:u w:val="single"/>
        </w:rPr>
        <w:t xml:space="preserve">         </w:t>
      </w: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月</w:t>
      </w:r>
      <w:r>
        <w:rPr>
          <w:rFonts w:ascii="Arial" w:hAnsi="Arial" w:eastAsia="微软雅黑" w:cs="Arial"/>
          <w:color w:val="000000"/>
          <w:kern w:val="0"/>
          <w:sz w:val="24"/>
          <w:szCs w:val="24"/>
          <w:u w:val="single"/>
        </w:rPr>
        <w:t xml:space="preserve">          </w:t>
      </w: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起</w:t>
      </w: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至</w:t>
      </w:r>
      <w:r>
        <w:rPr>
          <w:rFonts w:ascii="Arial" w:hAnsi="Arial" w:eastAsia="微软雅黑" w:cs="Arial"/>
          <w:color w:val="000000"/>
          <w:kern w:val="0"/>
          <w:sz w:val="24"/>
          <w:szCs w:val="24"/>
          <w:u w:val="single"/>
        </w:rPr>
        <w:t xml:space="preserve">       </w:t>
      </w: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年</w:t>
      </w:r>
      <w:r>
        <w:rPr>
          <w:rFonts w:ascii="Arial" w:hAnsi="Arial" w:eastAsia="微软雅黑" w:cs="Arial"/>
          <w:color w:val="000000"/>
          <w:kern w:val="0"/>
          <w:sz w:val="24"/>
          <w:szCs w:val="24"/>
          <w:u w:val="single"/>
        </w:rPr>
        <w:t xml:space="preserve">        </w:t>
      </w: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月</w:t>
      </w:r>
      <w:r>
        <w:rPr>
          <w:rFonts w:ascii="Arial" w:hAnsi="Arial" w:eastAsia="微软雅黑" w:cs="Arial"/>
          <w:color w:val="000000"/>
          <w:kern w:val="0"/>
          <w:sz w:val="24"/>
          <w:szCs w:val="24"/>
          <w:u w:val="single"/>
        </w:rPr>
        <w:t xml:space="preserve">         </w:t>
      </w: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止</w:t>
      </w:r>
      <w:r>
        <w:rPr>
          <w:rFonts w:hint="eastAsia" w:ascii="微软雅黑" w:hAnsi="微软雅黑" w:eastAsia="微软雅黑" w:cs="Arial"/>
          <w:color w:val="000000"/>
          <w:kern w:val="0"/>
          <w:sz w:val="20"/>
          <w:szCs w:val="20"/>
        </w:rPr>
        <w:t>。</w:t>
      </w:r>
    </w:p>
    <w:p>
      <w:pPr>
        <w:widowControl/>
        <w:shd w:val="clear" w:color="auto" w:fill="FFFFFF"/>
        <w:spacing w:line="375" w:lineRule="atLeast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授权方承诺以上授权合法、真实、有效，可使与被授权方开展相关合作的第三方信赖该授权行事。</w:t>
      </w:r>
    </w:p>
    <w:p>
      <w:pPr>
        <w:widowControl/>
        <w:shd w:val="clear" w:color="auto" w:fill="FFFFFF"/>
        <w:spacing w:line="375" w:lineRule="atLeast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24"/>
          <w:szCs w:val="24"/>
        </w:rPr>
        <w:t>特此授权！</w:t>
      </w:r>
    </w:p>
    <w:p>
      <w:pPr>
        <w:widowControl/>
        <w:shd w:val="clear" w:color="auto" w:fill="FFFFFF"/>
        <w:spacing w:line="375" w:lineRule="atLeast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999999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75" w:lineRule="atLeast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999999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75" w:lineRule="atLeast"/>
        <w:jc w:val="righ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0"/>
          <w:szCs w:val="20"/>
        </w:rPr>
        <w:t>授权方：</w:t>
      </w:r>
    </w:p>
    <w:p>
      <w:pPr>
        <w:widowControl/>
        <w:shd w:val="clear" w:color="auto" w:fill="FFFFFF"/>
        <w:spacing w:line="375" w:lineRule="atLeast"/>
        <w:jc w:val="righ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ascii="Arial" w:hAnsi="Arial" w:eastAsia="宋体" w:cs="Arial"/>
          <w:color w:val="999999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375" w:lineRule="atLeast"/>
        <w:jc w:val="righ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0"/>
          <w:szCs w:val="20"/>
        </w:rPr>
        <w:t>日期：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  <w:r>
        <w:rPr>
          <w:rFonts w:ascii="Verdana" w:hAnsi="Verdana" w:eastAsia="宋体" w:cs="宋体"/>
          <w:color w:val="333333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jc w:val="left"/>
        <w:rPr>
          <w:rFonts w:ascii="Verdana" w:hAnsi="Verdana" w:eastAsia="宋体" w:cs="宋体"/>
          <w:color w:val="333333"/>
          <w:kern w:val="0"/>
          <w:sz w:val="18"/>
          <w:szCs w:val="18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rPr>
          <w:rStyle w:val="4"/>
          <w:rFonts w:ascii="微软雅黑" w:hAnsi="微软雅黑" w:eastAsia="微软雅黑"/>
          <w:b w:val="0"/>
          <w:bCs w:val="0"/>
          <w:color w:val="000000"/>
          <w:sz w:val="21"/>
          <w:szCs w:val="21"/>
        </w:rPr>
      </w:pPr>
      <w:r>
        <w:rPr>
          <w:rStyle w:val="4"/>
          <w:rFonts w:hint="eastAsia" w:ascii="微软雅黑" w:hAnsi="微软雅黑" w:eastAsia="微软雅黑"/>
          <w:color w:val="FF0000"/>
        </w:rPr>
        <w:t>提示：</w:t>
      </w:r>
      <w:r>
        <w:rPr>
          <w:rStyle w:val="4"/>
          <w:rFonts w:hint="eastAsia" w:ascii="微软雅黑" w:hAnsi="微软雅黑" w:eastAsia="微软雅黑"/>
          <w:b w:val="0"/>
          <w:bCs w:val="0"/>
          <w:color w:val="000000"/>
          <w:sz w:val="21"/>
          <w:szCs w:val="21"/>
        </w:rPr>
        <w:t>以上模板内容仅供参考，如授权方有自定义格式的，请务必在授权内容中列明授权方、被授权方、授权渠道（例如：快手）、授权品牌 开设的店铺类型（可选）、授权起止日等情况进行说明，如授权方对品牌生产线授权有限制要求的，也一并在上述内容中体现；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Verdana" w:hAnsi="Verdana"/>
          <w:color w:val="333333"/>
          <w:sz w:val="18"/>
          <w:szCs w:val="18"/>
        </w:rPr>
      </w:pPr>
      <w:r>
        <w:rPr>
          <w:rStyle w:val="4"/>
          <w:rFonts w:hint="eastAsia" w:ascii="微软雅黑" w:hAnsi="微软雅黑" w:eastAsia="微软雅黑"/>
          <w:b w:val="0"/>
          <w:bCs w:val="0"/>
          <w:color w:val="000000"/>
          <w:sz w:val="21"/>
          <w:szCs w:val="21"/>
        </w:rPr>
        <w:t>如您使用以上模板，请清除本段提示内容。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6E"/>
    <w:rsid w:val="000653F7"/>
    <w:rsid w:val="00585B1B"/>
    <w:rsid w:val="007767A6"/>
    <w:rsid w:val="00CD0658"/>
    <w:rsid w:val="00D969F4"/>
    <w:rsid w:val="00E5376E"/>
    <w:rsid w:val="F9FAC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2020-09-10T15:51:00Z</dcterms:created>
  <dc:creator>耿昭</dc:creator>
  <cp:lastModifiedBy>yi</cp:lastModifiedBy>
  <dcterms:modified xsi:type="dcterms:W3CDTF">2021-01-04T10:35:59Z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